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WHEREAS</w:t>
      </w:r>
      <w:r w:rsidDel="00000000" w:rsidR="00000000" w:rsidRPr="00000000">
        <w:rPr>
          <w:rtl w:val="0"/>
        </w:rPr>
        <w:t xml:space="preserve">, the Saint Mary’s University of Minnesota (SMUMN) Student Senate is vested with the authority to be the voice of the student body and,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Student Senate is vested with the authority to utilize surplus funds from previous Student Activities fee monies to conduct capital improvements on the Winona Campus</w:t>
      </w:r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WHEREAS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the water bottle filler will provide easy access for students in the residence hall of LaSalle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THEREFORE, BE IT RESOLVED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that the Student Senate allocates </w:t>
      </w:r>
      <w:r w:rsidDel="00000000" w:rsidR="00000000" w:rsidRPr="00000000">
        <w:rPr>
          <w:rtl w:val="0"/>
        </w:rPr>
        <w:t xml:space="preserve">$1700 </w:t>
      </w:r>
      <w:r w:rsidDel="00000000" w:rsidR="00000000" w:rsidRPr="00000000">
        <w:rPr>
          <w:rtl w:val="0"/>
        </w:rPr>
        <w:t xml:space="preserve">for a water bottle filler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BE IT FURTHER RESOLVED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that the Student Senate shall be given the final renderings of the approval; and, 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b w:val="1"/>
          <w:i w:val="1"/>
          <w:rtl w:val="0"/>
        </w:rPr>
        <w:t xml:space="preserve">BE IT FURTHER RESOLVED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that the university departments working on this project keep the Student Senate informed of necessary decisions and deadlines in a timely manner, with the understanding that the ultimate authority over the project is under the direction of the Student Senate.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Milliard Light" w:cs="Milliard Light" w:eastAsia="Milliard Light" w:hAnsi="Milliard Ligh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619375" cy="931104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79175" y="3341088"/>
                          <a:ext cx="2533650" cy="877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illiard Light" w:cs="Milliard Light" w:eastAsia="Milliard Light" w:hAnsi="Milliard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Maggie Newhouse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illiard Light" w:cs="Milliard Light" w:eastAsia="Milliard Light" w:hAnsi="Milliard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illiard Light" w:cs="Milliard Light" w:eastAsia="Milliard Light" w:hAnsi="Milliard Light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President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619375" cy="931104"/>
                <wp:effectExtent b="0" l="0" r="0" t="0"/>
                <wp:wrapNone/>
                <wp:docPr id="6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931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2748915" cy="864207"/>
                <wp:effectExtent b="0" l="0" r="0" t="0"/>
                <wp:wrapNone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30600" y="3342450"/>
                          <a:ext cx="2748915" cy="864207"/>
                          <a:chOff x="3930600" y="3342450"/>
                          <a:chExt cx="2830800" cy="8751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30600" y="3342450"/>
                            <a:ext cx="2830800" cy="875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00000953674316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_______________________________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00000953674316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Lizzie Pike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00000953674316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Vice President of Administrative Affairs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3950" y="3342450"/>
                            <a:ext cx="1211150" cy="29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2748915" cy="864207"/>
                <wp:effectExtent b="0" l="0" r="0" t="0"/>
                <wp:wrapNone/>
                <wp:docPr id="6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8915" cy="8642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276" w:lineRule="auto"/>
        <w:rPr>
          <w:rFonts w:ascii="Milliard Light" w:cs="Milliard Light" w:eastAsia="Milliard Light" w:hAnsi="Milliar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Milliard Light" w:cs="Milliard Light" w:eastAsia="Milliard Light" w:hAnsi="Milliar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Milliard Light" w:cs="Milliard Light" w:eastAsia="Milliard Light" w:hAnsi="Milliard Light"/>
        </w:rPr>
      </w:pPr>
      <w:r w:rsidDel="00000000" w:rsidR="00000000" w:rsidRPr="00000000">
        <w:rPr>
          <w:rtl w:val="0"/>
        </w:rPr>
        <w:t xml:space="preserve">   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177800</wp:posOffset>
                </wp:positionV>
                <wp:extent cx="2619375" cy="967605"/>
                <wp:effectExtent b="0" l="0" r="0" t="0"/>
                <wp:wrapNone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79175" y="3299325"/>
                          <a:ext cx="2619375" cy="967605"/>
                          <a:chOff x="4079175" y="3299325"/>
                          <a:chExt cx="2533650" cy="91960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4079175" y="3341088"/>
                            <a:ext cx="2533650" cy="87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00000953674316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00000953674316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Mario Rodriguez-Gomez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Vice President of Campus Affairs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07900" y="3299329"/>
                            <a:ext cx="1033700" cy="252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177800</wp:posOffset>
                </wp:positionV>
                <wp:extent cx="2619375" cy="967605"/>
                <wp:effectExtent b="0" l="0" r="0" t="0"/>
                <wp:wrapNone/>
                <wp:docPr id="6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967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2619375" cy="918736"/>
                <wp:effectExtent b="0" l="0" r="0" t="0"/>
                <wp:wrapNone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79175" y="3341075"/>
                          <a:ext cx="2619375" cy="918736"/>
                          <a:chOff x="4079175" y="3341075"/>
                          <a:chExt cx="2533650" cy="877850"/>
                        </a:xfrm>
                      </wpg:grpSpPr>
                      <wps:wsp>
                        <wps:cNvSpPr/>
                        <wps:cNvPr id="6" name="Shape 6"/>
                        <wps:spPr>
                          <a:xfrm>
                            <a:off x="4079175" y="3341088"/>
                            <a:ext cx="2533650" cy="8778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00000953674316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______________________________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4.9999237060547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Caden Boyer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4.9999237060547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illiard Light" w:cs="Milliard Light" w:eastAsia="Milliard Light" w:hAnsi="Milliard Ligh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Vice President of Public Affairs 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04475" y="3341103"/>
                            <a:ext cx="1120651" cy="27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2619375" cy="918736"/>
                <wp:effectExtent b="0" l="0" r="0" t="0"/>
                <wp:wrapNone/>
                <wp:docPr id="6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9187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illiard Ligh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2085975" cy="2047875"/>
          <wp:effectExtent b="0" l="0" r="0" t="0"/>
          <wp:docPr id="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092" l="8231" r="3814" t="3570"/>
                  <a:stretch>
                    <a:fillRect/>
                  </a:stretch>
                </pic:blipFill>
                <pic:spPr>
                  <a:xfrm>
                    <a:off x="0" y="0"/>
                    <a:ext cx="2085975" cy="2047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4371975" cy="1583627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12400" y="3011550"/>
                        <a:ext cx="4267200" cy="153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vertAlign w:val="baseline"/>
                            </w:rPr>
                            <w:t xml:space="preserve">Saint Mary’s University of Minnesota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vertAlign w:val="baseline"/>
                            </w:rPr>
                            <w:t xml:space="preserve">Student Senate Resolution 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1"/>
                              <w:i w:val="0"/>
                              <w:smallCaps w:val="0"/>
                              <w:strike w:val="0"/>
                              <w:color w:val="ff0000"/>
                              <w:sz w:val="3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  <w:t xml:space="preserve">LaSalle Hall Water Bottle Filler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Resolution Sponsor: Vi</w:t>
                          </w: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ce President Rodriguez-Gomez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Resolution drafted: 1</w:t>
                          </w:r>
                          <w:r w:rsidDel="00000000" w:rsidR="00000000" w:rsidRPr="00000000">
                            <w:rPr>
                              <w:rFonts w:ascii="Milliard Light" w:cs="Milliard Light" w:eastAsia="Milliard Light" w:hAnsi="Milliard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/10/25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4371975" cy="1583627"/>
              <wp:effectExtent b="0" l="0" r="0" t="0"/>
              <wp:wrapNone/>
              <wp:docPr id="6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1975" cy="158362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0F2E3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2E36"/>
  </w:style>
  <w:style w:type="paragraph" w:styleId="Footer">
    <w:name w:val="footer"/>
    <w:basedOn w:val="Normal"/>
    <w:link w:val="FooterChar"/>
    <w:uiPriority w:val="99"/>
    <w:unhideWhenUsed w:val="1"/>
    <w:rsid w:val="000F2E3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2E36"/>
  </w:style>
  <w:style w:type="paragraph" w:styleId="NormalWeb">
    <w:name w:val="Normal (Web)"/>
    <w:basedOn w:val="Normal"/>
    <w:uiPriority w:val="99"/>
    <w:semiHidden w:val="1"/>
    <w:unhideWhenUsed w:val="1"/>
    <w:rsid w:val="00B16E7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JgKBZsOjPev1Sn3BSgj/wqIISw==">CgMxLjA4AHIhMWtHd3pzc0ZaQWljM0ZRNEFlVjY0MG5WYzBrS0ZnSUFJ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2023-01-05T22:35:00Z</dcterms:created>
  <dc:creator>eawill17</dc:creator>
</cp:coreProperties>
</file>